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49ECC" w14:textId="1C88446C" w:rsidR="0008314D" w:rsidRPr="00E33B63" w:rsidRDefault="0008314D" w:rsidP="0008314D">
      <w:pPr>
        <w:jc w:val="center"/>
        <w:rPr>
          <w:rFonts w:ascii="Arial" w:eastAsiaTheme="minorEastAsia" w:hAnsi="Arial" w:cs="Arial"/>
          <w:b/>
          <w:bCs/>
          <w:sz w:val="22"/>
          <w:szCs w:val="22"/>
        </w:rPr>
      </w:pPr>
      <w:r w:rsidRPr="00E33B63">
        <w:rPr>
          <w:rFonts w:ascii="Arial" w:eastAsiaTheme="minorEastAsia" w:hAnsi="Arial" w:cs="Arial"/>
          <w:b/>
          <w:bCs/>
          <w:sz w:val="22"/>
          <w:szCs w:val="22"/>
        </w:rPr>
        <w:t>TERMS AND CONDITIONS</w:t>
      </w:r>
    </w:p>
    <w:p w14:paraId="7B88F41B" w14:textId="07D3167F" w:rsidR="0008314D" w:rsidRPr="00E33B63" w:rsidRDefault="0007371E" w:rsidP="0008314D">
      <w:pPr>
        <w:jc w:val="center"/>
        <w:rPr>
          <w:rFonts w:ascii="Arial" w:eastAsiaTheme="minorEastAsia" w:hAnsi="Arial" w:cs="Arial"/>
          <w:b/>
          <w:bCs/>
          <w:sz w:val="22"/>
          <w:szCs w:val="22"/>
        </w:rPr>
      </w:pPr>
      <w:r>
        <w:rPr>
          <w:rFonts w:ascii="Arial" w:eastAsiaTheme="minorEastAsia" w:hAnsi="Arial" w:cs="Arial"/>
          <w:b/>
          <w:bCs/>
          <w:sz w:val="22"/>
          <w:szCs w:val="22"/>
        </w:rPr>
        <w:t xml:space="preserve">FINE FOOD FESTIVAL </w:t>
      </w:r>
      <w:r w:rsidR="00B337BE" w:rsidRPr="00E33B63">
        <w:rPr>
          <w:rFonts w:ascii="Arial" w:eastAsiaTheme="minorEastAsia" w:hAnsi="Arial" w:cs="Arial"/>
          <w:b/>
          <w:bCs/>
          <w:sz w:val="22"/>
          <w:szCs w:val="22"/>
        </w:rPr>
        <w:t>SOCIAL MEDIA CAMPAIGN 202</w:t>
      </w:r>
      <w:r>
        <w:rPr>
          <w:rFonts w:ascii="Arial" w:eastAsiaTheme="minorEastAsia" w:hAnsi="Arial" w:cs="Arial"/>
          <w:b/>
          <w:bCs/>
          <w:sz w:val="22"/>
          <w:szCs w:val="22"/>
        </w:rPr>
        <w:t>5</w:t>
      </w:r>
    </w:p>
    <w:p w14:paraId="2EC82555" w14:textId="737D172C" w:rsidR="00CE4F64" w:rsidRPr="00C362EA" w:rsidRDefault="09A28857" w:rsidP="09A28857">
      <w:pPr>
        <w:jc w:val="center"/>
        <w:rPr>
          <w:rFonts w:ascii="Arial" w:eastAsiaTheme="minorEastAsia" w:hAnsi="Arial" w:cs="Arial"/>
          <w:sz w:val="22"/>
          <w:szCs w:val="22"/>
        </w:rPr>
      </w:pPr>
      <w:r w:rsidRPr="09A28857">
        <w:rPr>
          <w:rFonts w:ascii="Arial" w:eastAsiaTheme="minorEastAsia" w:hAnsi="Arial" w:cs="Arial"/>
          <w:sz w:val="22"/>
          <w:szCs w:val="22"/>
        </w:rPr>
        <w:t xml:space="preserve">The </w:t>
      </w:r>
      <w:r w:rsidR="0007371E">
        <w:rPr>
          <w:rFonts w:ascii="Arial" w:eastAsiaTheme="minorEastAsia" w:hAnsi="Arial" w:cs="Arial"/>
          <w:sz w:val="22"/>
          <w:szCs w:val="22"/>
        </w:rPr>
        <w:t xml:space="preserve">FINE FOOD FESTIVAL </w:t>
      </w:r>
      <w:r w:rsidR="006B2C34">
        <w:rPr>
          <w:rFonts w:ascii="Arial" w:eastAsiaTheme="minorEastAsia" w:hAnsi="Arial" w:cs="Arial"/>
          <w:sz w:val="22"/>
          <w:szCs w:val="22"/>
        </w:rPr>
        <w:t>CONDIMENT BAG</w:t>
      </w:r>
      <w:r w:rsidR="00B53B47">
        <w:rPr>
          <w:rFonts w:ascii="Arial" w:eastAsiaTheme="minorEastAsia" w:hAnsi="Arial" w:cs="Arial"/>
          <w:sz w:val="22"/>
          <w:szCs w:val="22"/>
        </w:rPr>
        <w:t xml:space="preserve"> </w:t>
      </w:r>
      <w:r w:rsidRPr="09A28857">
        <w:rPr>
          <w:rFonts w:ascii="Arial" w:eastAsiaTheme="minorEastAsia" w:hAnsi="Arial" w:cs="Arial"/>
          <w:sz w:val="22"/>
          <w:szCs w:val="22"/>
        </w:rPr>
        <w:t xml:space="preserve">(Promotion) commences at AEST </w:t>
      </w:r>
      <w:r w:rsidR="006B2C34">
        <w:rPr>
          <w:rFonts w:ascii="Arial" w:eastAsiaTheme="minorEastAsia" w:hAnsi="Arial" w:cs="Arial"/>
          <w:sz w:val="22"/>
          <w:szCs w:val="22"/>
        </w:rPr>
        <w:t>8</w:t>
      </w:r>
      <w:r w:rsidRPr="09A28857">
        <w:rPr>
          <w:rFonts w:ascii="Arial" w:eastAsiaTheme="minorEastAsia" w:hAnsi="Arial" w:cs="Arial"/>
          <w:sz w:val="22"/>
          <w:szCs w:val="22"/>
        </w:rPr>
        <w:t>:</w:t>
      </w:r>
      <w:r w:rsidR="006B2C34">
        <w:rPr>
          <w:rFonts w:ascii="Arial" w:eastAsiaTheme="minorEastAsia" w:hAnsi="Arial" w:cs="Arial"/>
          <w:sz w:val="22"/>
          <w:szCs w:val="22"/>
        </w:rPr>
        <w:t>3</w:t>
      </w:r>
      <w:r w:rsidRPr="09A28857">
        <w:rPr>
          <w:rFonts w:ascii="Arial" w:eastAsiaTheme="minorEastAsia" w:hAnsi="Arial" w:cs="Arial"/>
          <w:sz w:val="22"/>
          <w:szCs w:val="22"/>
        </w:rPr>
        <w:t xml:space="preserve">0am on </w:t>
      </w:r>
      <w:r w:rsidR="002A44AC">
        <w:rPr>
          <w:rFonts w:ascii="Arial" w:eastAsiaTheme="minorEastAsia" w:hAnsi="Arial" w:cs="Arial"/>
          <w:sz w:val="22"/>
          <w:szCs w:val="22"/>
        </w:rPr>
        <w:t>Wednesday</w:t>
      </w:r>
      <w:r w:rsidRPr="09A28857">
        <w:rPr>
          <w:rFonts w:ascii="Arial" w:eastAsiaTheme="minorEastAsia" w:hAnsi="Arial" w:cs="Arial"/>
          <w:sz w:val="22"/>
          <w:szCs w:val="22"/>
        </w:rPr>
        <w:t xml:space="preserve"> the </w:t>
      </w:r>
      <w:proofErr w:type="gramStart"/>
      <w:r w:rsidR="006B2C34">
        <w:rPr>
          <w:rFonts w:ascii="Arial" w:eastAsiaTheme="minorEastAsia" w:hAnsi="Arial" w:cs="Arial"/>
          <w:sz w:val="22"/>
          <w:szCs w:val="22"/>
        </w:rPr>
        <w:t>23</w:t>
      </w:r>
      <w:r w:rsidR="006B2C34" w:rsidRPr="006B2C34">
        <w:rPr>
          <w:rFonts w:ascii="Arial" w:eastAsiaTheme="minorEastAsia" w:hAnsi="Arial" w:cs="Arial"/>
          <w:sz w:val="22"/>
          <w:szCs w:val="22"/>
          <w:vertAlign w:val="superscript"/>
        </w:rPr>
        <w:t>rd</w:t>
      </w:r>
      <w:proofErr w:type="gramEnd"/>
      <w:r w:rsidR="006B2C34">
        <w:rPr>
          <w:rFonts w:ascii="Arial" w:eastAsiaTheme="minorEastAsia" w:hAnsi="Arial" w:cs="Arial"/>
          <w:sz w:val="22"/>
          <w:szCs w:val="22"/>
        </w:rPr>
        <w:t xml:space="preserve"> July </w:t>
      </w:r>
      <w:r w:rsidRPr="09A28857">
        <w:rPr>
          <w:rFonts w:ascii="Arial" w:eastAsiaTheme="minorEastAsia" w:hAnsi="Arial" w:cs="Arial"/>
          <w:sz w:val="22"/>
          <w:szCs w:val="22"/>
        </w:rPr>
        <w:t>202</w:t>
      </w:r>
      <w:r w:rsidR="006B2C34">
        <w:rPr>
          <w:rFonts w:ascii="Arial" w:eastAsiaTheme="minorEastAsia" w:hAnsi="Arial" w:cs="Arial"/>
          <w:sz w:val="22"/>
          <w:szCs w:val="22"/>
        </w:rPr>
        <w:t>5</w:t>
      </w:r>
      <w:r w:rsidRPr="09A28857">
        <w:rPr>
          <w:rFonts w:ascii="Arial" w:eastAsiaTheme="minorEastAsia" w:hAnsi="Arial" w:cs="Arial"/>
          <w:sz w:val="22"/>
          <w:szCs w:val="22"/>
        </w:rPr>
        <w:t xml:space="preserve"> to </w:t>
      </w:r>
      <w:r w:rsidR="00632586">
        <w:rPr>
          <w:rFonts w:ascii="Arial" w:eastAsiaTheme="minorEastAsia" w:hAnsi="Arial" w:cs="Arial"/>
          <w:sz w:val="22"/>
          <w:szCs w:val="22"/>
        </w:rPr>
        <w:t>5</w:t>
      </w:r>
      <w:r w:rsidRPr="09A28857">
        <w:rPr>
          <w:rFonts w:ascii="Arial" w:eastAsiaTheme="minorEastAsia" w:hAnsi="Arial" w:cs="Arial"/>
          <w:sz w:val="22"/>
          <w:szCs w:val="22"/>
        </w:rPr>
        <w:t>:00</w:t>
      </w:r>
      <w:r w:rsidR="00632586">
        <w:rPr>
          <w:rFonts w:ascii="Arial" w:eastAsiaTheme="minorEastAsia" w:hAnsi="Arial" w:cs="Arial"/>
          <w:sz w:val="22"/>
          <w:szCs w:val="22"/>
        </w:rPr>
        <w:t>p</w:t>
      </w:r>
      <w:r w:rsidRPr="09A28857">
        <w:rPr>
          <w:rFonts w:ascii="Arial" w:eastAsiaTheme="minorEastAsia" w:hAnsi="Arial" w:cs="Arial"/>
          <w:sz w:val="22"/>
          <w:szCs w:val="22"/>
        </w:rPr>
        <w:t xml:space="preserve">m on </w:t>
      </w:r>
      <w:r w:rsidR="00632586">
        <w:rPr>
          <w:rFonts w:ascii="Arial" w:eastAsiaTheme="minorEastAsia" w:hAnsi="Arial" w:cs="Arial"/>
          <w:sz w:val="22"/>
          <w:szCs w:val="22"/>
        </w:rPr>
        <w:t>Tuesday</w:t>
      </w:r>
      <w:r w:rsidRPr="09A28857">
        <w:rPr>
          <w:rFonts w:ascii="Arial" w:eastAsiaTheme="minorEastAsia" w:hAnsi="Arial" w:cs="Arial"/>
          <w:sz w:val="22"/>
          <w:szCs w:val="22"/>
        </w:rPr>
        <w:t xml:space="preserve"> the </w:t>
      </w:r>
      <w:proofErr w:type="gramStart"/>
      <w:r w:rsidR="00632586">
        <w:rPr>
          <w:rFonts w:ascii="Arial" w:eastAsiaTheme="minorEastAsia" w:hAnsi="Arial" w:cs="Arial"/>
          <w:sz w:val="22"/>
          <w:szCs w:val="22"/>
        </w:rPr>
        <w:t>29</w:t>
      </w:r>
      <w:r w:rsidR="00632586" w:rsidRPr="00632586">
        <w:rPr>
          <w:rFonts w:ascii="Arial" w:eastAsiaTheme="minorEastAsia" w:hAnsi="Arial" w:cs="Arial"/>
          <w:sz w:val="22"/>
          <w:szCs w:val="22"/>
          <w:vertAlign w:val="superscript"/>
        </w:rPr>
        <w:t>th</w:t>
      </w:r>
      <w:proofErr w:type="gramEnd"/>
      <w:r w:rsidR="00632586">
        <w:rPr>
          <w:rFonts w:ascii="Arial" w:eastAsiaTheme="minorEastAsia" w:hAnsi="Arial" w:cs="Arial"/>
          <w:sz w:val="22"/>
          <w:szCs w:val="22"/>
        </w:rPr>
        <w:t xml:space="preserve"> </w:t>
      </w:r>
      <w:proofErr w:type="gramStart"/>
      <w:r w:rsidR="00632586">
        <w:rPr>
          <w:rFonts w:ascii="Arial" w:eastAsiaTheme="minorEastAsia" w:hAnsi="Arial" w:cs="Arial"/>
          <w:sz w:val="22"/>
          <w:szCs w:val="22"/>
        </w:rPr>
        <w:t>July</w:t>
      </w:r>
      <w:r w:rsidRPr="09A28857">
        <w:rPr>
          <w:rFonts w:ascii="Arial" w:eastAsiaTheme="minorEastAsia" w:hAnsi="Arial" w:cs="Arial"/>
          <w:sz w:val="22"/>
          <w:szCs w:val="22"/>
        </w:rPr>
        <w:t>,</w:t>
      </w:r>
      <w:proofErr w:type="gramEnd"/>
      <w:r w:rsidRPr="09A28857">
        <w:rPr>
          <w:rFonts w:ascii="Arial" w:eastAsiaTheme="minorEastAsia" w:hAnsi="Arial" w:cs="Arial"/>
          <w:sz w:val="22"/>
          <w:szCs w:val="22"/>
        </w:rPr>
        <w:t xml:space="preserve"> 202</w:t>
      </w:r>
      <w:r w:rsidR="00632586">
        <w:rPr>
          <w:rFonts w:ascii="Arial" w:eastAsiaTheme="minorEastAsia" w:hAnsi="Arial" w:cs="Arial"/>
          <w:sz w:val="22"/>
          <w:szCs w:val="22"/>
        </w:rPr>
        <w:t>5</w:t>
      </w:r>
      <w:r w:rsidRPr="09A28857">
        <w:rPr>
          <w:rFonts w:ascii="Arial" w:eastAsiaTheme="minorEastAsia" w:hAnsi="Arial" w:cs="Arial"/>
          <w:sz w:val="22"/>
          <w:szCs w:val="22"/>
        </w:rPr>
        <w:t>. (AEST) (Promotion Period). The promoter is Eastpoint Food Fair, located at 235-285 New South Head Road, Edgecliff NSW 2027.</w:t>
      </w:r>
    </w:p>
    <w:p w14:paraId="25D9C80C" w14:textId="0EA36BDE" w:rsidR="00CE4F64" w:rsidRPr="00C362EA" w:rsidRDefault="00CE4F64" w:rsidP="0008314D">
      <w:pPr>
        <w:pStyle w:val="ListParagraph"/>
        <w:numPr>
          <w:ilvl w:val="0"/>
          <w:numId w:val="1"/>
        </w:numPr>
        <w:rPr>
          <w:rFonts w:ascii="Arial" w:eastAsiaTheme="minorEastAsia" w:hAnsi="Arial" w:cs="Arial"/>
          <w:sz w:val="22"/>
          <w:szCs w:val="22"/>
        </w:rPr>
      </w:pPr>
      <w:r w:rsidRPr="00C362EA">
        <w:rPr>
          <w:rFonts w:ascii="Arial" w:eastAsiaTheme="minorEastAsia" w:hAnsi="Arial" w:cs="Arial"/>
          <w:sz w:val="22"/>
          <w:szCs w:val="22"/>
        </w:rPr>
        <w:t xml:space="preserve">Instructions on how to enter form part of these Terms and Conditions and all entrants (Entrants) will be subject to, and will need to adhere to, the terms and conditions as set out by the Promoter. </w:t>
      </w:r>
    </w:p>
    <w:p w14:paraId="2792C381" w14:textId="7D0BD354" w:rsidR="00CE4F64" w:rsidRPr="00E33B63" w:rsidRDefault="00CE4F64" w:rsidP="006E756D">
      <w:pPr>
        <w:rPr>
          <w:rFonts w:ascii="Arial" w:eastAsiaTheme="minorEastAsia" w:hAnsi="Arial" w:cs="Arial"/>
          <w:b/>
          <w:bCs/>
          <w:sz w:val="22"/>
          <w:szCs w:val="22"/>
        </w:rPr>
      </w:pPr>
      <w:r w:rsidRPr="00E33B63">
        <w:rPr>
          <w:rFonts w:ascii="Arial" w:eastAsiaTheme="minorEastAsia" w:hAnsi="Arial" w:cs="Arial"/>
          <w:b/>
          <w:bCs/>
          <w:sz w:val="22"/>
          <w:szCs w:val="22"/>
        </w:rPr>
        <w:t>PRIZE</w:t>
      </w:r>
    </w:p>
    <w:p w14:paraId="107FFBE0" w14:textId="6AAD4DFE" w:rsidR="002A44AC" w:rsidRPr="002A44AC" w:rsidRDefault="00CE4F64" w:rsidP="002A44AC">
      <w:pPr>
        <w:pStyle w:val="ListParagraph"/>
        <w:numPr>
          <w:ilvl w:val="0"/>
          <w:numId w:val="1"/>
        </w:numPr>
        <w:rPr>
          <w:rFonts w:ascii="Arial" w:eastAsiaTheme="minorEastAsia" w:hAnsi="Arial" w:cs="Arial"/>
          <w:sz w:val="22"/>
          <w:szCs w:val="22"/>
        </w:rPr>
      </w:pPr>
      <w:r w:rsidRPr="00C362EA">
        <w:rPr>
          <w:rFonts w:ascii="Arial" w:eastAsiaTheme="minorEastAsia" w:hAnsi="Arial" w:cs="Arial"/>
          <w:sz w:val="22"/>
          <w:szCs w:val="22"/>
        </w:rPr>
        <w:t xml:space="preserve">The </w:t>
      </w:r>
      <w:r w:rsidR="00E27C97">
        <w:rPr>
          <w:rFonts w:ascii="Arial" w:eastAsiaTheme="minorEastAsia" w:hAnsi="Arial" w:cs="Arial"/>
          <w:sz w:val="22"/>
          <w:szCs w:val="22"/>
        </w:rPr>
        <w:t xml:space="preserve">prize </w:t>
      </w:r>
      <w:r w:rsidR="00E27C97" w:rsidRPr="00C362EA">
        <w:rPr>
          <w:rFonts w:ascii="Arial" w:eastAsiaTheme="minorEastAsia" w:hAnsi="Arial" w:cs="Arial"/>
          <w:sz w:val="22"/>
          <w:szCs w:val="22"/>
        </w:rPr>
        <w:t>consist</w:t>
      </w:r>
      <w:r w:rsidR="00E27C97">
        <w:rPr>
          <w:rFonts w:ascii="Arial" w:eastAsiaTheme="minorEastAsia" w:hAnsi="Arial" w:cs="Arial"/>
          <w:sz w:val="22"/>
          <w:szCs w:val="22"/>
        </w:rPr>
        <w:t>s</w:t>
      </w:r>
      <w:r w:rsidR="00CA0DB4">
        <w:rPr>
          <w:rFonts w:ascii="Arial" w:eastAsiaTheme="minorEastAsia" w:hAnsi="Arial" w:cs="Arial"/>
          <w:sz w:val="22"/>
          <w:szCs w:val="22"/>
        </w:rPr>
        <w:t xml:space="preserve"> of</w:t>
      </w:r>
      <w:r w:rsidRPr="00C362EA">
        <w:rPr>
          <w:rFonts w:ascii="Arial" w:eastAsiaTheme="minorEastAsia" w:hAnsi="Arial" w:cs="Arial"/>
          <w:sz w:val="22"/>
          <w:szCs w:val="22"/>
        </w:rPr>
        <w:t>:</w:t>
      </w:r>
    </w:p>
    <w:p w14:paraId="31E340A3" w14:textId="71E035B6" w:rsidR="00DF29EF" w:rsidRPr="00632586" w:rsidRDefault="00632586" w:rsidP="00632586">
      <w:pPr>
        <w:pStyle w:val="ListParagraph"/>
        <w:numPr>
          <w:ilvl w:val="1"/>
          <w:numId w:val="1"/>
        </w:numPr>
        <w:rPr>
          <w:rFonts w:ascii="Arial" w:eastAsiaTheme="minorEastAsia" w:hAnsi="Arial" w:cs="Arial"/>
          <w:sz w:val="22"/>
          <w:szCs w:val="22"/>
        </w:rPr>
      </w:pPr>
      <w:r>
        <w:rPr>
          <w:rFonts w:ascii="Arial" w:eastAsiaTheme="minorEastAsia" w:hAnsi="Arial" w:cs="Arial"/>
          <w:sz w:val="22"/>
          <w:szCs w:val="22"/>
        </w:rPr>
        <w:t xml:space="preserve">3 x </w:t>
      </w:r>
      <w:r w:rsidR="002A44AC">
        <w:rPr>
          <w:rFonts w:ascii="Arial" w:eastAsiaTheme="minorEastAsia" w:hAnsi="Arial" w:cs="Arial"/>
          <w:sz w:val="22"/>
          <w:szCs w:val="22"/>
        </w:rPr>
        <w:t>Prize</w:t>
      </w:r>
      <w:r w:rsidR="00FB6A21">
        <w:rPr>
          <w:rFonts w:ascii="Arial" w:eastAsiaTheme="minorEastAsia" w:hAnsi="Arial" w:cs="Arial"/>
          <w:sz w:val="22"/>
          <w:szCs w:val="22"/>
        </w:rPr>
        <w:t>s</w:t>
      </w:r>
      <w:r w:rsidR="002A44AC">
        <w:rPr>
          <w:rFonts w:ascii="Arial" w:eastAsiaTheme="minorEastAsia" w:hAnsi="Arial" w:cs="Arial"/>
          <w:sz w:val="22"/>
          <w:szCs w:val="22"/>
        </w:rPr>
        <w:t xml:space="preserve">: </w:t>
      </w:r>
      <w:r w:rsidR="009A170D">
        <w:rPr>
          <w:rFonts w:ascii="Arial" w:eastAsiaTheme="minorEastAsia" w:hAnsi="Arial" w:cs="Arial"/>
          <w:sz w:val="22"/>
          <w:szCs w:val="22"/>
        </w:rPr>
        <w:t>A</w:t>
      </w:r>
      <w:r w:rsidR="00FB6A21">
        <w:rPr>
          <w:rFonts w:ascii="Arial" w:eastAsiaTheme="minorEastAsia" w:hAnsi="Arial" w:cs="Arial"/>
          <w:sz w:val="22"/>
          <w:szCs w:val="22"/>
        </w:rPr>
        <w:t xml:space="preserve"> Eastpoint Food Fair tote bag containing condiments from Eastpoint Food Fair retailers valued at $50</w:t>
      </w:r>
      <w:r w:rsidR="00DF29EF">
        <w:rPr>
          <w:rFonts w:ascii="Arial" w:eastAsiaTheme="minorEastAsia" w:hAnsi="Arial" w:cs="Arial"/>
          <w:sz w:val="22"/>
          <w:szCs w:val="22"/>
        </w:rPr>
        <w:t xml:space="preserve"> </w:t>
      </w:r>
      <w:r w:rsidR="008B22DE" w:rsidRPr="00632586">
        <w:rPr>
          <w:rFonts w:ascii="Arial" w:eastAsiaTheme="minorEastAsia" w:hAnsi="Arial" w:cs="Arial"/>
          <w:sz w:val="22"/>
          <w:szCs w:val="22"/>
        </w:rPr>
        <w:t xml:space="preserve"> </w:t>
      </w:r>
    </w:p>
    <w:p w14:paraId="0E25C821" w14:textId="0A560E94" w:rsidR="00CE4F64" w:rsidRPr="00E33B63" w:rsidRDefault="00CE4F64" w:rsidP="006E756D">
      <w:pPr>
        <w:rPr>
          <w:rFonts w:ascii="Arial" w:eastAsiaTheme="minorEastAsia" w:hAnsi="Arial" w:cs="Arial"/>
          <w:b/>
          <w:bCs/>
          <w:sz w:val="22"/>
          <w:szCs w:val="22"/>
        </w:rPr>
      </w:pPr>
      <w:r w:rsidRPr="00E33B63">
        <w:rPr>
          <w:rFonts w:ascii="Arial" w:eastAsiaTheme="minorEastAsia" w:hAnsi="Arial" w:cs="Arial"/>
          <w:b/>
          <w:bCs/>
          <w:sz w:val="22"/>
          <w:szCs w:val="22"/>
        </w:rPr>
        <w:t>HOW TO ENTER</w:t>
      </w:r>
    </w:p>
    <w:p w14:paraId="3DFD40F4" w14:textId="7071D73C" w:rsidR="00CE4F64" w:rsidRPr="00C362EA" w:rsidRDefault="00CE4F64" w:rsidP="00CE4F64">
      <w:pPr>
        <w:pStyle w:val="ListParagraph"/>
        <w:numPr>
          <w:ilvl w:val="0"/>
          <w:numId w:val="1"/>
        </w:numPr>
        <w:rPr>
          <w:rFonts w:ascii="Arial" w:eastAsiaTheme="minorEastAsia" w:hAnsi="Arial" w:cs="Arial"/>
          <w:sz w:val="22"/>
          <w:szCs w:val="22"/>
        </w:rPr>
      </w:pPr>
      <w:r w:rsidRPr="00C362EA">
        <w:rPr>
          <w:rFonts w:ascii="Arial" w:eastAsiaTheme="minorEastAsia" w:hAnsi="Arial" w:cs="Arial"/>
          <w:sz w:val="22"/>
          <w:szCs w:val="22"/>
        </w:rPr>
        <w:t>To enter the Promotion, entrants must, during the Promotional Period:</w:t>
      </w:r>
    </w:p>
    <w:p w14:paraId="36844C9E" w14:textId="5CBDBFDD" w:rsidR="002B5BD5" w:rsidRPr="00C362EA" w:rsidRDefault="09A28857" w:rsidP="09A28857">
      <w:pPr>
        <w:pStyle w:val="ListParagraph"/>
        <w:numPr>
          <w:ilvl w:val="0"/>
          <w:numId w:val="5"/>
        </w:numPr>
        <w:rPr>
          <w:rFonts w:ascii="Arial" w:eastAsiaTheme="minorEastAsia" w:hAnsi="Arial" w:cs="Arial"/>
          <w:sz w:val="22"/>
          <w:szCs w:val="22"/>
        </w:rPr>
      </w:pPr>
      <w:r w:rsidRPr="09A28857">
        <w:rPr>
          <w:rFonts w:ascii="Arial" w:eastAsiaTheme="minorEastAsia" w:hAnsi="Arial" w:cs="Arial"/>
          <w:sz w:val="22"/>
          <w:szCs w:val="22"/>
        </w:rPr>
        <w:t xml:space="preserve">Like the </w:t>
      </w:r>
      <w:r w:rsidR="009A170D">
        <w:rPr>
          <w:rFonts w:ascii="Arial" w:eastAsiaTheme="minorEastAsia" w:hAnsi="Arial" w:cs="Arial"/>
          <w:sz w:val="22"/>
          <w:szCs w:val="22"/>
        </w:rPr>
        <w:t>Competition</w:t>
      </w:r>
      <w:r w:rsidRPr="09A28857">
        <w:rPr>
          <w:rFonts w:ascii="Arial" w:eastAsiaTheme="minorEastAsia" w:hAnsi="Arial" w:cs="Arial"/>
          <w:sz w:val="22"/>
          <w:szCs w:val="22"/>
        </w:rPr>
        <w:t xml:space="preserve"> Instagram</w:t>
      </w:r>
      <w:r w:rsidR="009A170D">
        <w:rPr>
          <w:rFonts w:ascii="Arial" w:eastAsiaTheme="minorEastAsia" w:hAnsi="Arial" w:cs="Arial"/>
          <w:sz w:val="22"/>
          <w:szCs w:val="22"/>
        </w:rPr>
        <w:t xml:space="preserve"> and/or Facebook</w:t>
      </w:r>
      <w:r w:rsidRPr="09A28857">
        <w:rPr>
          <w:rFonts w:ascii="Arial" w:eastAsiaTheme="minorEastAsia" w:hAnsi="Arial" w:cs="Arial"/>
          <w:sz w:val="22"/>
          <w:szCs w:val="22"/>
        </w:rPr>
        <w:t xml:space="preserve"> Post</w:t>
      </w:r>
    </w:p>
    <w:p w14:paraId="44D2C006" w14:textId="4BF1F2BD" w:rsidR="00254AC2" w:rsidRPr="00C362EA" w:rsidRDefault="0092522D" w:rsidP="00254AC2">
      <w:pPr>
        <w:pStyle w:val="ListParagraph"/>
        <w:numPr>
          <w:ilvl w:val="0"/>
          <w:numId w:val="5"/>
        </w:numPr>
        <w:rPr>
          <w:rFonts w:ascii="Arial" w:eastAsiaTheme="minorEastAsia" w:hAnsi="Arial" w:cs="Arial"/>
          <w:sz w:val="22"/>
          <w:szCs w:val="22"/>
        </w:rPr>
      </w:pPr>
      <w:r>
        <w:rPr>
          <w:rFonts w:ascii="Arial" w:eastAsiaTheme="minorEastAsia" w:hAnsi="Arial" w:cs="Arial"/>
          <w:sz w:val="22"/>
          <w:szCs w:val="22"/>
        </w:rPr>
        <w:t>Tag a friend</w:t>
      </w:r>
    </w:p>
    <w:p w14:paraId="3A39EB6C" w14:textId="01876B76" w:rsidR="00CE4F64" w:rsidRPr="00C362EA" w:rsidRDefault="00CE4F64" w:rsidP="00254AC2">
      <w:pPr>
        <w:pStyle w:val="ListParagraph"/>
        <w:numPr>
          <w:ilvl w:val="0"/>
          <w:numId w:val="5"/>
        </w:numPr>
        <w:rPr>
          <w:rFonts w:ascii="Arial" w:eastAsiaTheme="minorEastAsia" w:hAnsi="Arial" w:cs="Arial"/>
          <w:sz w:val="22"/>
          <w:szCs w:val="22"/>
        </w:rPr>
      </w:pPr>
      <w:r w:rsidRPr="00C362EA">
        <w:rPr>
          <w:rFonts w:ascii="Arial" w:eastAsiaTheme="minorEastAsia" w:hAnsi="Arial" w:cs="Arial"/>
          <w:sz w:val="22"/>
          <w:szCs w:val="22"/>
        </w:rPr>
        <w:t xml:space="preserve">Entries that are not in accordance with these terms and conditions are invalid.  </w:t>
      </w:r>
    </w:p>
    <w:p w14:paraId="03AAEED2" w14:textId="77777777" w:rsidR="001B3952" w:rsidRPr="00E33B63" w:rsidRDefault="00CE4F64" w:rsidP="001B3952">
      <w:pPr>
        <w:rPr>
          <w:rFonts w:ascii="Arial" w:eastAsiaTheme="minorEastAsia" w:hAnsi="Arial" w:cs="Arial"/>
          <w:b/>
          <w:bCs/>
          <w:sz w:val="22"/>
          <w:szCs w:val="22"/>
        </w:rPr>
      </w:pPr>
      <w:r w:rsidRPr="00E33B63">
        <w:rPr>
          <w:rFonts w:ascii="Arial" w:eastAsiaTheme="minorEastAsia" w:hAnsi="Arial" w:cs="Arial"/>
          <w:b/>
          <w:bCs/>
          <w:sz w:val="22"/>
          <w:szCs w:val="22"/>
        </w:rPr>
        <w:t>GENERAL TERMS AND CONDITIONS</w:t>
      </w:r>
    </w:p>
    <w:p w14:paraId="4B000DDC" w14:textId="4EAD7536" w:rsidR="00D03871" w:rsidRPr="00C362EA" w:rsidRDefault="00D03871" w:rsidP="00D03871">
      <w:pPr>
        <w:pStyle w:val="ListParagraph"/>
        <w:numPr>
          <w:ilvl w:val="0"/>
          <w:numId w:val="6"/>
        </w:numPr>
        <w:rPr>
          <w:rFonts w:ascii="Arial" w:eastAsiaTheme="minorEastAsia" w:hAnsi="Arial" w:cs="Arial"/>
          <w:sz w:val="22"/>
          <w:szCs w:val="22"/>
        </w:rPr>
      </w:pPr>
      <w:r w:rsidRPr="00C362EA">
        <w:rPr>
          <w:rFonts w:ascii="Arial" w:eastAsiaTheme="minorEastAsia" w:hAnsi="Arial" w:cs="Arial"/>
          <w:sz w:val="22"/>
          <w:szCs w:val="22"/>
        </w:rPr>
        <w:t xml:space="preserve">The promotional period AEST 9:00am on </w:t>
      </w:r>
      <w:r w:rsidR="004E3B20">
        <w:rPr>
          <w:rFonts w:ascii="Arial" w:eastAsiaTheme="minorEastAsia" w:hAnsi="Arial" w:cs="Arial"/>
          <w:sz w:val="22"/>
          <w:szCs w:val="22"/>
        </w:rPr>
        <w:t>Wednesday</w:t>
      </w:r>
      <w:r w:rsidR="00AB4024" w:rsidRPr="00C362EA">
        <w:rPr>
          <w:rFonts w:ascii="Arial" w:eastAsiaTheme="minorEastAsia" w:hAnsi="Arial" w:cs="Arial"/>
          <w:sz w:val="22"/>
          <w:szCs w:val="22"/>
        </w:rPr>
        <w:t xml:space="preserve"> the </w:t>
      </w:r>
      <w:proofErr w:type="gramStart"/>
      <w:r w:rsidR="00863783">
        <w:rPr>
          <w:rFonts w:ascii="Arial" w:eastAsiaTheme="minorEastAsia" w:hAnsi="Arial" w:cs="Arial"/>
          <w:sz w:val="22"/>
          <w:szCs w:val="22"/>
        </w:rPr>
        <w:t>23</w:t>
      </w:r>
      <w:r w:rsidR="00863783" w:rsidRPr="00863783">
        <w:rPr>
          <w:rFonts w:ascii="Arial" w:eastAsiaTheme="minorEastAsia" w:hAnsi="Arial" w:cs="Arial"/>
          <w:sz w:val="22"/>
          <w:szCs w:val="22"/>
          <w:vertAlign w:val="superscript"/>
        </w:rPr>
        <w:t>rd</w:t>
      </w:r>
      <w:proofErr w:type="gramEnd"/>
      <w:r w:rsidR="00863783">
        <w:rPr>
          <w:rFonts w:ascii="Arial" w:eastAsiaTheme="minorEastAsia" w:hAnsi="Arial" w:cs="Arial"/>
          <w:sz w:val="22"/>
          <w:szCs w:val="22"/>
        </w:rPr>
        <w:t xml:space="preserve"> July 2025</w:t>
      </w:r>
      <w:r w:rsidR="00AB4024" w:rsidRPr="00C362EA">
        <w:rPr>
          <w:rFonts w:ascii="Arial" w:eastAsiaTheme="minorEastAsia" w:hAnsi="Arial" w:cs="Arial"/>
          <w:sz w:val="22"/>
          <w:szCs w:val="22"/>
        </w:rPr>
        <w:t xml:space="preserve"> to 5:00pm on </w:t>
      </w:r>
      <w:r w:rsidR="00863783">
        <w:rPr>
          <w:rFonts w:ascii="Arial" w:eastAsiaTheme="minorEastAsia" w:hAnsi="Arial" w:cs="Arial"/>
          <w:sz w:val="22"/>
          <w:szCs w:val="22"/>
        </w:rPr>
        <w:t>Tuesday 29</w:t>
      </w:r>
      <w:r w:rsidR="00863783" w:rsidRPr="00863783">
        <w:rPr>
          <w:rFonts w:ascii="Arial" w:eastAsiaTheme="minorEastAsia" w:hAnsi="Arial" w:cs="Arial"/>
          <w:sz w:val="22"/>
          <w:szCs w:val="22"/>
          <w:vertAlign w:val="superscript"/>
        </w:rPr>
        <w:t>th</w:t>
      </w:r>
      <w:r w:rsidR="00863783">
        <w:rPr>
          <w:rFonts w:ascii="Arial" w:eastAsiaTheme="minorEastAsia" w:hAnsi="Arial" w:cs="Arial"/>
          <w:sz w:val="22"/>
          <w:szCs w:val="22"/>
        </w:rPr>
        <w:t xml:space="preserve"> July 2025</w:t>
      </w:r>
      <w:r w:rsidR="00AB4024" w:rsidRPr="00C362EA">
        <w:rPr>
          <w:rFonts w:ascii="Arial" w:eastAsiaTheme="minorEastAsia" w:hAnsi="Arial" w:cs="Arial"/>
          <w:sz w:val="22"/>
          <w:szCs w:val="22"/>
        </w:rPr>
        <w:t>.</w:t>
      </w:r>
    </w:p>
    <w:p w14:paraId="19D530E8" w14:textId="77D63FC1" w:rsidR="00D03871" w:rsidRPr="00C362EA" w:rsidRDefault="00D03871" w:rsidP="004E3B20">
      <w:pPr>
        <w:pStyle w:val="ListParagraph"/>
        <w:numPr>
          <w:ilvl w:val="0"/>
          <w:numId w:val="6"/>
        </w:numPr>
        <w:spacing w:after="0"/>
        <w:rPr>
          <w:rFonts w:ascii="Arial" w:eastAsiaTheme="minorEastAsia" w:hAnsi="Arial" w:cs="Arial"/>
          <w:sz w:val="22"/>
          <w:szCs w:val="22"/>
        </w:rPr>
      </w:pPr>
      <w:r w:rsidRPr="00C362EA">
        <w:rPr>
          <w:rFonts w:ascii="Arial" w:eastAsiaTheme="minorEastAsia" w:hAnsi="Arial" w:cs="Arial"/>
          <w:sz w:val="22"/>
          <w:szCs w:val="22"/>
        </w:rPr>
        <w:t>The competition is open to NSW residents only</w:t>
      </w:r>
      <w:r w:rsidR="00AB4024" w:rsidRPr="00C362EA">
        <w:rPr>
          <w:rFonts w:ascii="Arial" w:eastAsiaTheme="minorEastAsia" w:hAnsi="Arial" w:cs="Arial"/>
          <w:sz w:val="22"/>
          <w:szCs w:val="22"/>
        </w:rPr>
        <w:t>.</w:t>
      </w:r>
    </w:p>
    <w:p w14:paraId="22C1F3AC" w14:textId="66BDE931" w:rsidR="00D03871" w:rsidRPr="00C362EA" w:rsidRDefault="00D03871" w:rsidP="004E3B20">
      <w:pPr>
        <w:pStyle w:val="NormalWeb"/>
        <w:numPr>
          <w:ilvl w:val="0"/>
          <w:numId w:val="6"/>
        </w:numPr>
        <w:shd w:val="clear" w:color="auto" w:fill="FFFFFF"/>
        <w:spacing w:before="0" w:beforeAutospacing="0" w:after="0" w:afterAutospacing="0"/>
        <w:textAlignment w:val="baseline"/>
        <w:rPr>
          <w:rFonts w:ascii="Arial" w:eastAsiaTheme="minorEastAsia" w:hAnsi="Arial" w:cs="Arial"/>
          <w:sz w:val="22"/>
          <w:szCs w:val="22"/>
        </w:rPr>
      </w:pPr>
      <w:r w:rsidRPr="00C362EA">
        <w:rPr>
          <w:rFonts w:ascii="Arial" w:eastAsiaTheme="minorEastAsia" w:hAnsi="Arial" w:cs="Arial"/>
          <w:sz w:val="22"/>
          <w:szCs w:val="22"/>
        </w:rPr>
        <w:t>There is no entry fee and no purchase necessary to enter this competition.</w:t>
      </w:r>
    </w:p>
    <w:p w14:paraId="05ADDA97" w14:textId="2B36EE99" w:rsidR="00D03871" w:rsidRPr="00C362EA" w:rsidRDefault="00D03871" w:rsidP="004E3B20">
      <w:pPr>
        <w:pStyle w:val="NormalWeb"/>
        <w:numPr>
          <w:ilvl w:val="0"/>
          <w:numId w:val="6"/>
        </w:numPr>
        <w:shd w:val="clear" w:color="auto" w:fill="FFFFFF"/>
        <w:spacing w:before="0" w:beforeAutospacing="0" w:after="0" w:afterAutospacing="0"/>
        <w:textAlignment w:val="baseline"/>
        <w:rPr>
          <w:rFonts w:ascii="Arial" w:eastAsiaTheme="minorEastAsia" w:hAnsi="Arial" w:cs="Arial"/>
          <w:sz w:val="22"/>
          <w:szCs w:val="22"/>
        </w:rPr>
      </w:pPr>
      <w:r w:rsidRPr="00C362EA">
        <w:rPr>
          <w:rFonts w:ascii="Arial" w:eastAsiaTheme="minorEastAsia" w:hAnsi="Arial" w:cs="Arial"/>
          <w:sz w:val="22"/>
          <w:szCs w:val="22"/>
        </w:rPr>
        <w:t>By entering this competition, an entrant is indicating his/her agreement to be bound by these terms and conditions.</w:t>
      </w:r>
    </w:p>
    <w:p w14:paraId="7E02AE27" w14:textId="2347E769" w:rsidR="00C03C52" w:rsidRPr="00C362EA" w:rsidRDefault="00C03C52" w:rsidP="00C03C52">
      <w:pPr>
        <w:pStyle w:val="NormalWeb"/>
        <w:numPr>
          <w:ilvl w:val="0"/>
          <w:numId w:val="6"/>
        </w:numPr>
        <w:shd w:val="clear" w:color="auto" w:fill="FFFFFF"/>
        <w:spacing w:before="0" w:beforeAutospacing="0" w:after="0" w:afterAutospacing="0"/>
        <w:textAlignment w:val="baseline"/>
        <w:rPr>
          <w:rFonts w:ascii="Arial" w:eastAsiaTheme="minorEastAsia" w:hAnsi="Arial" w:cs="Arial"/>
          <w:sz w:val="22"/>
          <w:szCs w:val="22"/>
        </w:rPr>
      </w:pPr>
      <w:r w:rsidRPr="00C362EA">
        <w:rPr>
          <w:rFonts w:ascii="Arial" w:eastAsiaTheme="minorEastAsia" w:hAnsi="Arial" w:cs="Arial"/>
          <w:sz w:val="22"/>
          <w:szCs w:val="22"/>
        </w:rPr>
        <w:t xml:space="preserve">The prize is as </w:t>
      </w:r>
      <w:proofErr w:type="gramStart"/>
      <w:r w:rsidRPr="00C362EA">
        <w:rPr>
          <w:rFonts w:ascii="Arial" w:eastAsiaTheme="minorEastAsia" w:hAnsi="Arial" w:cs="Arial"/>
          <w:sz w:val="22"/>
          <w:szCs w:val="22"/>
        </w:rPr>
        <w:t>stated</w:t>
      </w:r>
      <w:proofErr w:type="gramEnd"/>
      <w:r w:rsidRPr="00C362EA">
        <w:rPr>
          <w:rFonts w:ascii="Arial" w:eastAsiaTheme="minorEastAsia" w:hAnsi="Arial" w:cs="Arial"/>
          <w:sz w:val="22"/>
          <w:szCs w:val="22"/>
        </w:rPr>
        <w:t xml:space="preserve"> and no cash or other alternatives will be offered. The prizes are not transferable. </w:t>
      </w:r>
    </w:p>
    <w:p w14:paraId="33CF7066" w14:textId="4D2B672F" w:rsidR="00C03C52" w:rsidRPr="00C362EA" w:rsidRDefault="09A28857" w:rsidP="09A28857">
      <w:pPr>
        <w:pStyle w:val="NormalWeb"/>
        <w:numPr>
          <w:ilvl w:val="0"/>
          <w:numId w:val="6"/>
        </w:numPr>
        <w:shd w:val="clear" w:color="auto" w:fill="FFFFFF" w:themeFill="background1"/>
        <w:spacing w:before="0" w:beforeAutospacing="0" w:after="0" w:afterAutospacing="0"/>
        <w:textAlignment w:val="baseline"/>
        <w:rPr>
          <w:rFonts w:ascii="Arial" w:eastAsiaTheme="minorEastAsia" w:hAnsi="Arial" w:cs="Arial"/>
          <w:sz w:val="22"/>
          <w:szCs w:val="22"/>
        </w:rPr>
      </w:pPr>
      <w:r w:rsidRPr="09A28857">
        <w:rPr>
          <w:rFonts w:ascii="Arial" w:eastAsiaTheme="minorEastAsia" w:hAnsi="Arial" w:cs="Arial"/>
          <w:sz w:val="22"/>
          <w:szCs w:val="22"/>
        </w:rPr>
        <w:t>The winner</w:t>
      </w:r>
      <w:r w:rsidR="004840CC">
        <w:rPr>
          <w:rFonts w:ascii="Arial" w:eastAsiaTheme="minorEastAsia" w:hAnsi="Arial" w:cs="Arial"/>
          <w:sz w:val="22"/>
          <w:szCs w:val="22"/>
        </w:rPr>
        <w:t>/s</w:t>
      </w:r>
      <w:r w:rsidRPr="09A28857">
        <w:rPr>
          <w:rFonts w:ascii="Arial" w:eastAsiaTheme="minorEastAsia" w:hAnsi="Arial" w:cs="Arial"/>
          <w:sz w:val="22"/>
          <w:szCs w:val="22"/>
        </w:rPr>
        <w:t xml:space="preserve"> will be </w:t>
      </w:r>
      <w:proofErr w:type="gramStart"/>
      <w:r w:rsidRPr="09A28857">
        <w:rPr>
          <w:rFonts w:ascii="Arial" w:eastAsiaTheme="minorEastAsia" w:hAnsi="Arial" w:cs="Arial"/>
          <w:sz w:val="22"/>
          <w:szCs w:val="22"/>
        </w:rPr>
        <w:t>chosen:</w:t>
      </w:r>
      <w:proofErr w:type="gramEnd"/>
      <w:r w:rsidRPr="09A28857">
        <w:rPr>
          <w:rFonts w:ascii="Arial" w:eastAsiaTheme="minorEastAsia" w:hAnsi="Arial" w:cs="Arial"/>
          <w:sz w:val="22"/>
          <w:szCs w:val="22"/>
        </w:rPr>
        <w:t xml:space="preserve"> </w:t>
      </w:r>
      <w:r w:rsidR="00240701">
        <w:rPr>
          <w:rFonts w:ascii="Arial" w:eastAsiaTheme="minorEastAsia" w:hAnsi="Arial" w:cs="Arial"/>
          <w:sz w:val="22"/>
          <w:szCs w:val="22"/>
        </w:rPr>
        <w:t>Wednesday 30</w:t>
      </w:r>
      <w:r w:rsidR="00240701" w:rsidRPr="00240701">
        <w:rPr>
          <w:rFonts w:ascii="Arial" w:eastAsiaTheme="minorEastAsia" w:hAnsi="Arial" w:cs="Arial"/>
          <w:sz w:val="22"/>
          <w:szCs w:val="22"/>
          <w:vertAlign w:val="superscript"/>
        </w:rPr>
        <w:t>th</w:t>
      </w:r>
      <w:r w:rsidR="00240701">
        <w:rPr>
          <w:rFonts w:ascii="Arial" w:eastAsiaTheme="minorEastAsia" w:hAnsi="Arial" w:cs="Arial"/>
          <w:sz w:val="22"/>
          <w:szCs w:val="22"/>
        </w:rPr>
        <w:t xml:space="preserve"> July 2025</w:t>
      </w:r>
      <w:r w:rsidRPr="09A28857">
        <w:rPr>
          <w:rFonts w:ascii="Arial" w:eastAsiaTheme="minorEastAsia" w:hAnsi="Arial" w:cs="Arial"/>
          <w:sz w:val="22"/>
          <w:szCs w:val="22"/>
        </w:rPr>
        <w:t xml:space="preserve"> from all entries received and verified by Eastpoint Food Fair. </w:t>
      </w:r>
    </w:p>
    <w:p w14:paraId="2B05C647" w14:textId="38FE9D98" w:rsidR="00C03C52" w:rsidRPr="00C362EA" w:rsidRDefault="00C03C52" w:rsidP="00C03C52">
      <w:pPr>
        <w:pStyle w:val="NormalWeb"/>
        <w:numPr>
          <w:ilvl w:val="0"/>
          <w:numId w:val="6"/>
        </w:numPr>
        <w:shd w:val="clear" w:color="auto" w:fill="FFFFFF"/>
        <w:spacing w:before="0" w:beforeAutospacing="0" w:after="0" w:afterAutospacing="0"/>
        <w:textAlignment w:val="baseline"/>
        <w:rPr>
          <w:rFonts w:ascii="Arial" w:eastAsiaTheme="minorEastAsia" w:hAnsi="Arial" w:cs="Arial"/>
          <w:sz w:val="22"/>
          <w:szCs w:val="22"/>
        </w:rPr>
      </w:pPr>
      <w:r w:rsidRPr="00C362EA">
        <w:rPr>
          <w:rFonts w:ascii="Arial" w:eastAsiaTheme="minorEastAsia" w:hAnsi="Arial" w:cs="Arial"/>
          <w:sz w:val="22"/>
          <w:szCs w:val="22"/>
        </w:rPr>
        <w:t>The winner</w:t>
      </w:r>
      <w:r w:rsidR="004840CC">
        <w:rPr>
          <w:rFonts w:ascii="Arial" w:eastAsiaTheme="minorEastAsia" w:hAnsi="Arial" w:cs="Arial"/>
          <w:sz w:val="22"/>
          <w:szCs w:val="22"/>
        </w:rPr>
        <w:t>/s</w:t>
      </w:r>
      <w:r w:rsidRPr="00C362EA">
        <w:rPr>
          <w:rFonts w:ascii="Arial" w:eastAsiaTheme="minorEastAsia" w:hAnsi="Arial" w:cs="Arial"/>
          <w:sz w:val="22"/>
          <w:szCs w:val="22"/>
        </w:rPr>
        <w:t xml:space="preserve"> will be notified by </w:t>
      </w:r>
      <w:r w:rsidR="00240701">
        <w:rPr>
          <w:rFonts w:ascii="Arial" w:eastAsiaTheme="minorEastAsia" w:hAnsi="Arial" w:cs="Arial"/>
          <w:sz w:val="22"/>
          <w:szCs w:val="22"/>
        </w:rPr>
        <w:t>Direct Message</w:t>
      </w:r>
      <w:r w:rsidRPr="00C362EA">
        <w:rPr>
          <w:rFonts w:ascii="Arial" w:eastAsiaTheme="minorEastAsia" w:hAnsi="Arial" w:cs="Arial"/>
          <w:sz w:val="22"/>
          <w:szCs w:val="22"/>
        </w:rPr>
        <w:t xml:space="preserve"> within 2 days of the closing date. </w:t>
      </w:r>
    </w:p>
    <w:p w14:paraId="3817CA6D" w14:textId="17945FA5" w:rsidR="00C03C52" w:rsidRPr="00C362EA" w:rsidRDefault="00C03C52" w:rsidP="00C03C52">
      <w:pPr>
        <w:pStyle w:val="NormalWeb"/>
        <w:numPr>
          <w:ilvl w:val="0"/>
          <w:numId w:val="6"/>
        </w:numPr>
        <w:shd w:val="clear" w:color="auto" w:fill="FFFFFF"/>
        <w:spacing w:before="0" w:beforeAutospacing="0" w:after="0" w:afterAutospacing="0"/>
        <w:textAlignment w:val="baseline"/>
        <w:rPr>
          <w:rFonts w:ascii="Arial" w:eastAsiaTheme="minorEastAsia" w:hAnsi="Arial" w:cs="Arial"/>
          <w:sz w:val="22"/>
          <w:szCs w:val="22"/>
        </w:rPr>
      </w:pPr>
      <w:r w:rsidRPr="00C362EA">
        <w:rPr>
          <w:rFonts w:ascii="Arial" w:eastAsiaTheme="minorEastAsia" w:hAnsi="Arial" w:cs="Arial"/>
          <w:sz w:val="22"/>
          <w:szCs w:val="22"/>
        </w:rPr>
        <w:t>If the winner cannot be contacted or does not claim the prize within 14 days of notification, we reserve the right to withdraw the prize from the winner and pick a replacement winner.</w:t>
      </w:r>
    </w:p>
    <w:p w14:paraId="03BD9B7B" w14:textId="4ECD784A" w:rsidR="00C03C52" w:rsidRPr="00C362EA" w:rsidRDefault="00C03C52" w:rsidP="00C03C52">
      <w:pPr>
        <w:pStyle w:val="NormalWeb"/>
        <w:numPr>
          <w:ilvl w:val="0"/>
          <w:numId w:val="6"/>
        </w:numPr>
        <w:shd w:val="clear" w:color="auto" w:fill="FFFFFF"/>
        <w:spacing w:before="0" w:beforeAutospacing="0" w:after="0" w:afterAutospacing="0"/>
        <w:textAlignment w:val="baseline"/>
        <w:rPr>
          <w:rFonts w:ascii="Arial" w:eastAsiaTheme="minorEastAsia" w:hAnsi="Arial" w:cs="Arial"/>
          <w:sz w:val="22"/>
          <w:szCs w:val="22"/>
        </w:rPr>
      </w:pPr>
      <w:r w:rsidRPr="00C362EA">
        <w:rPr>
          <w:rFonts w:ascii="Arial" w:eastAsiaTheme="minorEastAsia" w:hAnsi="Arial" w:cs="Arial"/>
          <w:sz w:val="22"/>
          <w:szCs w:val="22"/>
        </w:rPr>
        <w:t>The promoter will notify the winner when and where the prize can be collected</w:t>
      </w:r>
      <w:r w:rsidR="00240701">
        <w:rPr>
          <w:rFonts w:ascii="Arial" w:eastAsiaTheme="minorEastAsia" w:hAnsi="Arial" w:cs="Arial"/>
          <w:sz w:val="22"/>
          <w:szCs w:val="22"/>
        </w:rPr>
        <w:t>.</w:t>
      </w:r>
    </w:p>
    <w:p w14:paraId="1B325856" w14:textId="77777777" w:rsidR="00B44BAF" w:rsidRPr="00C362EA" w:rsidRDefault="00CE4F64" w:rsidP="00D03871">
      <w:pPr>
        <w:pStyle w:val="ListParagraph"/>
        <w:numPr>
          <w:ilvl w:val="0"/>
          <w:numId w:val="6"/>
        </w:numPr>
        <w:rPr>
          <w:rFonts w:ascii="Arial" w:eastAsiaTheme="minorEastAsia" w:hAnsi="Arial" w:cs="Arial"/>
          <w:sz w:val="22"/>
          <w:szCs w:val="22"/>
        </w:rPr>
      </w:pPr>
      <w:r w:rsidRPr="00C362EA">
        <w:rPr>
          <w:rFonts w:ascii="Arial" w:eastAsiaTheme="minorEastAsia" w:hAnsi="Arial" w:cs="Arial"/>
          <w:sz w:val="22"/>
          <w:szCs w:val="22"/>
        </w:rPr>
        <w:t xml:space="preserve">Strictly one (1) </w:t>
      </w:r>
      <w:r w:rsidR="00B44BAF" w:rsidRPr="00C362EA">
        <w:rPr>
          <w:rFonts w:ascii="Arial" w:eastAsiaTheme="minorEastAsia" w:hAnsi="Arial" w:cs="Arial"/>
          <w:sz w:val="22"/>
          <w:szCs w:val="22"/>
        </w:rPr>
        <w:t>entry</w:t>
      </w:r>
      <w:r w:rsidRPr="00C362EA">
        <w:rPr>
          <w:rFonts w:ascii="Arial" w:eastAsiaTheme="minorEastAsia" w:hAnsi="Arial" w:cs="Arial"/>
          <w:sz w:val="22"/>
          <w:szCs w:val="22"/>
        </w:rPr>
        <w:t xml:space="preserve"> per person</w:t>
      </w:r>
      <w:r w:rsidR="00B44BAF" w:rsidRPr="00C362EA">
        <w:rPr>
          <w:rFonts w:ascii="Arial" w:eastAsiaTheme="minorEastAsia" w:hAnsi="Arial" w:cs="Arial"/>
          <w:sz w:val="22"/>
          <w:szCs w:val="22"/>
        </w:rPr>
        <w:t>.</w:t>
      </w:r>
    </w:p>
    <w:p w14:paraId="11366C6C" w14:textId="77777777" w:rsidR="00B44BAF" w:rsidRPr="00C362EA" w:rsidRDefault="00B44BAF" w:rsidP="00D03871">
      <w:pPr>
        <w:pStyle w:val="ListParagraph"/>
        <w:numPr>
          <w:ilvl w:val="0"/>
          <w:numId w:val="6"/>
        </w:numPr>
        <w:rPr>
          <w:rFonts w:ascii="Arial" w:eastAsiaTheme="minorEastAsia" w:hAnsi="Arial" w:cs="Arial"/>
          <w:sz w:val="22"/>
          <w:szCs w:val="22"/>
        </w:rPr>
      </w:pPr>
      <w:r w:rsidRPr="00C362EA">
        <w:rPr>
          <w:rFonts w:ascii="Arial" w:eastAsiaTheme="minorEastAsia" w:hAnsi="Arial" w:cs="Arial"/>
          <w:sz w:val="22"/>
          <w:szCs w:val="22"/>
        </w:rPr>
        <w:t>E</w:t>
      </w:r>
      <w:r w:rsidR="00991F10" w:rsidRPr="00C362EA">
        <w:rPr>
          <w:rFonts w:ascii="Arial" w:eastAsiaTheme="minorEastAsia" w:hAnsi="Arial" w:cs="Arial"/>
          <w:sz w:val="22"/>
          <w:szCs w:val="22"/>
        </w:rPr>
        <w:t>ntrants must be 16 years or older</w:t>
      </w:r>
    </w:p>
    <w:p w14:paraId="66F07D96" w14:textId="77777777" w:rsidR="00B44BAF" w:rsidRPr="00C362EA" w:rsidRDefault="00991F10" w:rsidP="00D03871">
      <w:pPr>
        <w:pStyle w:val="ListParagraph"/>
        <w:numPr>
          <w:ilvl w:val="0"/>
          <w:numId w:val="6"/>
        </w:numPr>
        <w:rPr>
          <w:rFonts w:ascii="Arial" w:eastAsiaTheme="minorEastAsia" w:hAnsi="Arial" w:cs="Arial"/>
          <w:sz w:val="22"/>
          <w:szCs w:val="22"/>
        </w:rPr>
      </w:pPr>
      <w:r w:rsidRPr="00C362EA">
        <w:rPr>
          <w:rFonts w:ascii="Arial" w:eastAsiaTheme="minorEastAsia" w:hAnsi="Arial" w:cs="Arial"/>
          <w:sz w:val="22"/>
          <w:szCs w:val="22"/>
        </w:rPr>
        <w:t xml:space="preserve">Employees of the Promoter and employees located within Eastpoint Food Fair are ineligible to enter. </w:t>
      </w:r>
    </w:p>
    <w:p w14:paraId="38B57CC9" w14:textId="77777777" w:rsidR="00B44BAF" w:rsidRPr="00C362EA" w:rsidRDefault="00717E53" w:rsidP="00D03871">
      <w:pPr>
        <w:pStyle w:val="ListParagraph"/>
        <w:numPr>
          <w:ilvl w:val="0"/>
          <w:numId w:val="6"/>
        </w:numPr>
        <w:rPr>
          <w:rFonts w:ascii="Arial" w:eastAsiaTheme="minorEastAsia" w:hAnsi="Arial" w:cs="Arial"/>
          <w:sz w:val="22"/>
          <w:szCs w:val="22"/>
        </w:rPr>
      </w:pPr>
      <w:r w:rsidRPr="00C362EA">
        <w:rPr>
          <w:rFonts w:ascii="Arial" w:eastAsiaTheme="minorEastAsia" w:hAnsi="Arial" w:cs="Arial"/>
          <w:sz w:val="22"/>
          <w:szCs w:val="22"/>
        </w:rPr>
        <w:t>The Promoter assumes no responsibility for lost, misplaced, destroyed or stolen gift</w:t>
      </w:r>
      <w:r w:rsidR="00B44BAF" w:rsidRPr="00C362EA">
        <w:rPr>
          <w:rFonts w:ascii="Arial" w:eastAsiaTheme="minorEastAsia" w:hAnsi="Arial" w:cs="Arial"/>
          <w:sz w:val="22"/>
          <w:szCs w:val="22"/>
        </w:rPr>
        <w:t xml:space="preserve"> card </w:t>
      </w:r>
      <w:r w:rsidRPr="00C362EA">
        <w:rPr>
          <w:rFonts w:ascii="Arial" w:eastAsiaTheme="minorEastAsia" w:hAnsi="Arial" w:cs="Arial"/>
          <w:sz w:val="22"/>
          <w:szCs w:val="22"/>
        </w:rPr>
        <w:t xml:space="preserve">once </w:t>
      </w:r>
      <w:r w:rsidR="00B44BAF" w:rsidRPr="00C362EA">
        <w:rPr>
          <w:rFonts w:ascii="Arial" w:eastAsiaTheme="minorEastAsia" w:hAnsi="Arial" w:cs="Arial"/>
          <w:sz w:val="22"/>
          <w:szCs w:val="22"/>
        </w:rPr>
        <w:t xml:space="preserve">it is </w:t>
      </w:r>
      <w:r w:rsidRPr="00C362EA">
        <w:rPr>
          <w:rFonts w:ascii="Arial" w:eastAsiaTheme="minorEastAsia" w:hAnsi="Arial" w:cs="Arial"/>
          <w:sz w:val="22"/>
          <w:szCs w:val="22"/>
        </w:rPr>
        <w:t xml:space="preserve">claimed. </w:t>
      </w:r>
    </w:p>
    <w:p w14:paraId="480EF228" w14:textId="77777777" w:rsidR="00B44BAF" w:rsidRPr="00C362EA" w:rsidRDefault="00717E53" w:rsidP="004840CC">
      <w:pPr>
        <w:pStyle w:val="ListParagraph"/>
        <w:numPr>
          <w:ilvl w:val="0"/>
          <w:numId w:val="6"/>
        </w:numPr>
        <w:spacing w:after="0"/>
        <w:rPr>
          <w:rFonts w:ascii="Arial" w:eastAsiaTheme="minorEastAsia" w:hAnsi="Arial" w:cs="Arial"/>
          <w:sz w:val="22"/>
          <w:szCs w:val="22"/>
        </w:rPr>
      </w:pPr>
      <w:r w:rsidRPr="00C362EA">
        <w:rPr>
          <w:rFonts w:ascii="Arial" w:eastAsiaTheme="minorEastAsia" w:hAnsi="Arial" w:cs="Arial"/>
          <w:sz w:val="22"/>
          <w:szCs w:val="22"/>
        </w:rPr>
        <w:t>The Promoter will not be liable for any loss or damage whatsoever which is suffered (includ</w:t>
      </w:r>
      <w:r w:rsidR="00622DC2" w:rsidRPr="00C362EA">
        <w:rPr>
          <w:rFonts w:ascii="Arial" w:eastAsiaTheme="minorEastAsia" w:hAnsi="Arial" w:cs="Arial"/>
          <w:sz w:val="22"/>
          <w:szCs w:val="22"/>
        </w:rPr>
        <w:t xml:space="preserve">ing but not limited to direct or consequential loss), or for </w:t>
      </w:r>
      <w:r w:rsidR="00622DC2" w:rsidRPr="00C362EA">
        <w:rPr>
          <w:rFonts w:ascii="Arial" w:eastAsiaTheme="minorEastAsia" w:hAnsi="Arial" w:cs="Arial"/>
          <w:sz w:val="22"/>
          <w:szCs w:val="22"/>
        </w:rPr>
        <w:lastRenderedPageBreak/>
        <w:t>personal injury suffered or sustained, as a result of taking the gift, except for any liability</w:t>
      </w:r>
      <w:r w:rsidR="00E94E29" w:rsidRPr="00C362EA">
        <w:rPr>
          <w:rFonts w:ascii="Arial" w:eastAsiaTheme="minorEastAsia" w:hAnsi="Arial" w:cs="Arial"/>
          <w:sz w:val="22"/>
          <w:szCs w:val="22"/>
        </w:rPr>
        <w:t xml:space="preserve"> which cannot be excluded by law. </w:t>
      </w:r>
    </w:p>
    <w:p w14:paraId="0A18B313" w14:textId="77777777" w:rsidR="00C362EA" w:rsidRPr="00C362EA" w:rsidRDefault="00C362EA" w:rsidP="004840CC">
      <w:pPr>
        <w:pStyle w:val="NormalWeb"/>
        <w:numPr>
          <w:ilvl w:val="0"/>
          <w:numId w:val="6"/>
        </w:numPr>
        <w:shd w:val="clear" w:color="auto" w:fill="FFFFFF"/>
        <w:spacing w:before="0" w:beforeAutospacing="0" w:after="0" w:afterAutospacing="0"/>
        <w:textAlignment w:val="baseline"/>
        <w:rPr>
          <w:rFonts w:ascii="Arial" w:eastAsiaTheme="minorEastAsia" w:hAnsi="Arial" w:cs="Arial"/>
          <w:sz w:val="22"/>
          <w:szCs w:val="22"/>
        </w:rPr>
      </w:pPr>
      <w:r w:rsidRPr="00C362EA">
        <w:rPr>
          <w:rFonts w:ascii="Arial" w:eastAsiaTheme="minorEastAsia" w:hAnsi="Arial" w:cs="Arial"/>
          <w:sz w:val="22"/>
          <w:szCs w:val="22"/>
        </w:rPr>
        <w:t>The promoter’s decision in respect of all matters to do with the competition will be final and no correspondence will be entered into.</w:t>
      </w:r>
    </w:p>
    <w:p w14:paraId="20FC4CBD" w14:textId="7D15A331" w:rsidR="00C362EA" w:rsidRPr="00C362EA" w:rsidRDefault="00C362EA" w:rsidP="00C362EA">
      <w:pPr>
        <w:pStyle w:val="NormalWeb"/>
        <w:numPr>
          <w:ilvl w:val="0"/>
          <w:numId w:val="6"/>
        </w:numPr>
        <w:shd w:val="clear" w:color="auto" w:fill="FFFFFF"/>
        <w:spacing w:before="0" w:beforeAutospacing="0" w:after="0" w:afterAutospacing="0"/>
        <w:textAlignment w:val="baseline"/>
        <w:rPr>
          <w:rFonts w:ascii="Arial" w:eastAsiaTheme="minorEastAsia" w:hAnsi="Arial" w:cs="Arial"/>
          <w:sz w:val="22"/>
          <w:szCs w:val="22"/>
        </w:rPr>
      </w:pPr>
      <w:r w:rsidRPr="00C362EA">
        <w:rPr>
          <w:rFonts w:ascii="Arial" w:eastAsiaTheme="minorEastAsia" w:hAnsi="Arial" w:cs="Arial"/>
          <w:sz w:val="22"/>
          <w:szCs w:val="22"/>
        </w:rPr>
        <w:t>The winner</w:t>
      </w:r>
      <w:r w:rsidR="004840CC">
        <w:rPr>
          <w:rFonts w:ascii="Arial" w:eastAsiaTheme="minorEastAsia" w:hAnsi="Arial" w:cs="Arial"/>
          <w:sz w:val="22"/>
          <w:szCs w:val="22"/>
        </w:rPr>
        <w:t>/s</w:t>
      </w:r>
      <w:r w:rsidRPr="00C362EA">
        <w:rPr>
          <w:rFonts w:ascii="Arial" w:eastAsiaTheme="minorEastAsia" w:hAnsi="Arial" w:cs="Arial"/>
          <w:sz w:val="22"/>
          <w:szCs w:val="22"/>
        </w:rPr>
        <w:t xml:space="preserve"> agree to the use of his/her name and image in any publicity material. Any personal data relating to the winner</w:t>
      </w:r>
      <w:r w:rsidR="004840CC">
        <w:rPr>
          <w:rFonts w:ascii="Arial" w:eastAsiaTheme="minorEastAsia" w:hAnsi="Arial" w:cs="Arial"/>
          <w:sz w:val="22"/>
          <w:szCs w:val="22"/>
        </w:rPr>
        <w:t>/s</w:t>
      </w:r>
      <w:r w:rsidRPr="00C362EA">
        <w:rPr>
          <w:rFonts w:ascii="Arial" w:eastAsiaTheme="minorEastAsia" w:hAnsi="Arial" w:cs="Arial"/>
          <w:sz w:val="22"/>
          <w:szCs w:val="22"/>
        </w:rPr>
        <w:t xml:space="preserve"> or any other entrants will be used solely in accordance with current Australian data protection legislation and will not be disclosed to a third party.</w:t>
      </w:r>
    </w:p>
    <w:p w14:paraId="2D3557D0" w14:textId="60A8D562" w:rsidR="00E94E29" w:rsidRPr="00C362EA" w:rsidRDefault="00E94E29" w:rsidP="00D03871">
      <w:pPr>
        <w:pStyle w:val="ListParagraph"/>
        <w:numPr>
          <w:ilvl w:val="0"/>
          <w:numId w:val="6"/>
        </w:numPr>
        <w:rPr>
          <w:rFonts w:ascii="Arial" w:eastAsiaTheme="minorEastAsia" w:hAnsi="Arial" w:cs="Arial"/>
          <w:sz w:val="22"/>
          <w:szCs w:val="22"/>
        </w:rPr>
      </w:pPr>
      <w:r w:rsidRPr="00C362EA">
        <w:rPr>
          <w:rFonts w:ascii="Arial" w:eastAsiaTheme="minorEastAsia" w:hAnsi="Arial" w:cs="Arial"/>
          <w:sz w:val="22"/>
          <w:szCs w:val="22"/>
        </w:rPr>
        <w:t>The promoter reserves the right to cancel the Promotion and not award the gift(s)</w:t>
      </w:r>
      <w:r w:rsidR="00897452" w:rsidRPr="00C362EA">
        <w:rPr>
          <w:rFonts w:ascii="Arial" w:eastAsiaTheme="minorEastAsia" w:hAnsi="Arial" w:cs="Arial"/>
          <w:sz w:val="22"/>
          <w:szCs w:val="22"/>
        </w:rPr>
        <w:t xml:space="preserve">. </w:t>
      </w:r>
    </w:p>
    <w:p w14:paraId="74EF9284" w14:textId="505CB972" w:rsidR="00897452" w:rsidRPr="00C362EA" w:rsidRDefault="00897452" w:rsidP="00DF7478">
      <w:pPr>
        <w:rPr>
          <w:rFonts w:ascii="Arial" w:eastAsiaTheme="minorEastAsia" w:hAnsi="Arial" w:cs="Arial"/>
          <w:sz w:val="22"/>
          <w:szCs w:val="22"/>
        </w:rPr>
      </w:pPr>
      <w:r w:rsidRPr="00C362EA">
        <w:rPr>
          <w:rFonts w:ascii="Arial" w:eastAsiaTheme="minorEastAsia" w:hAnsi="Arial" w:cs="Arial"/>
          <w:sz w:val="22"/>
          <w:szCs w:val="22"/>
        </w:rPr>
        <w:t xml:space="preserve">Should the Promoter cancel or delay the Promotion, the Promoter will: </w:t>
      </w:r>
      <w:r w:rsidR="00AA2047" w:rsidRPr="00C362EA">
        <w:rPr>
          <w:rFonts w:ascii="Arial" w:eastAsiaTheme="minorEastAsia" w:hAnsi="Arial" w:cs="Arial"/>
          <w:sz w:val="22"/>
          <w:szCs w:val="22"/>
        </w:rPr>
        <w:t>Advertise that the Promotion has been cancelled or delayed by placing a notice in the A1 Poster holders in the centre</w:t>
      </w:r>
      <w:r w:rsidR="0022111D" w:rsidRPr="00C362EA">
        <w:rPr>
          <w:rFonts w:ascii="Arial" w:eastAsiaTheme="minorEastAsia" w:hAnsi="Arial" w:cs="Arial"/>
          <w:sz w:val="22"/>
          <w:szCs w:val="22"/>
        </w:rPr>
        <w:t>.</w:t>
      </w:r>
    </w:p>
    <w:p w14:paraId="1771E123" w14:textId="2CA68715" w:rsidR="00AA4FEE" w:rsidRPr="00C362EA" w:rsidRDefault="00AA4FEE" w:rsidP="00B44BAF">
      <w:pPr>
        <w:rPr>
          <w:rFonts w:ascii="Arial" w:eastAsiaTheme="minorEastAsia" w:hAnsi="Arial" w:cs="Arial"/>
          <w:sz w:val="22"/>
          <w:szCs w:val="22"/>
        </w:rPr>
      </w:pPr>
      <w:r w:rsidRPr="00C362EA">
        <w:rPr>
          <w:rFonts w:ascii="Arial" w:eastAsiaTheme="minorEastAsia" w:hAnsi="Arial" w:cs="Arial"/>
          <w:sz w:val="22"/>
          <w:szCs w:val="22"/>
        </w:rPr>
        <w:t>PRIVACY STATEMENT</w:t>
      </w:r>
    </w:p>
    <w:p w14:paraId="0622B293" w14:textId="1AC6C0C1" w:rsidR="00AA4FEE" w:rsidRPr="00C362EA" w:rsidRDefault="00AA4FEE" w:rsidP="00B44BAF">
      <w:pPr>
        <w:rPr>
          <w:rFonts w:ascii="Arial" w:eastAsiaTheme="minorEastAsia" w:hAnsi="Arial" w:cs="Arial"/>
          <w:sz w:val="22"/>
          <w:szCs w:val="22"/>
        </w:rPr>
      </w:pPr>
      <w:r w:rsidRPr="00C362EA">
        <w:rPr>
          <w:rFonts w:ascii="Arial" w:eastAsiaTheme="minorEastAsia" w:hAnsi="Arial" w:cs="Arial"/>
          <w:sz w:val="22"/>
          <w:szCs w:val="22"/>
        </w:rPr>
        <w:t>The personal information you have provided to Eastpoint Food Fair may be used for the purpose of admin</w:t>
      </w:r>
      <w:r w:rsidR="00A67F5F" w:rsidRPr="00C362EA">
        <w:rPr>
          <w:rFonts w:ascii="Arial" w:eastAsiaTheme="minorEastAsia" w:hAnsi="Arial" w:cs="Arial"/>
          <w:sz w:val="22"/>
          <w:szCs w:val="22"/>
        </w:rPr>
        <w:t>istering the promotion and contacting you on an ongoing basis with information on any products or services you may be interested in at Eastpoint Food Fair</w:t>
      </w:r>
      <w:r w:rsidR="000F2F36" w:rsidRPr="00C362EA">
        <w:rPr>
          <w:rFonts w:ascii="Arial" w:eastAsiaTheme="minorEastAsia" w:hAnsi="Arial" w:cs="Arial"/>
          <w:sz w:val="22"/>
          <w:szCs w:val="22"/>
        </w:rPr>
        <w:t xml:space="preserve">. Contact may be by any means of communication including telephone and electronic messages (e.g. email). If the information requested is not provided, you may not enter the promotion. The shopper can choose to opt out at any time by contacting the promoter or selecting unsubscribe in communications. </w:t>
      </w:r>
    </w:p>
    <w:p w14:paraId="6842FAE9" w14:textId="44405414" w:rsidR="007F5867" w:rsidRPr="00C362EA" w:rsidRDefault="007F5867" w:rsidP="00B44BAF">
      <w:pPr>
        <w:rPr>
          <w:rFonts w:ascii="Arial" w:eastAsiaTheme="minorEastAsia" w:hAnsi="Arial" w:cs="Arial"/>
          <w:sz w:val="22"/>
          <w:szCs w:val="22"/>
        </w:rPr>
      </w:pPr>
      <w:r w:rsidRPr="00C362EA">
        <w:rPr>
          <w:rFonts w:ascii="Arial" w:eastAsiaTheme="minorEastAsia" w:hAnsi="Arial" w:cs="Arial"/>
          <w:sz w:val="22"/>
          <w:szCs w:val="22"/>
        </w:rPr>
        <w:t xml:space="preserve">A copy of our Privacy Statement can be found at our website </w:t>
      </w:r>
      <w:hyperlink r:id="rId6" w:history="1">
        <w:r w:rsidRPr="00C362EA">
          <w:rPr>
            <w:rStyle w:val="Hyperlink"/>
            <w:rFonts w:ascii="Arial" w:eastAsiaTheme="minorEastAsia" w:hAnsi="Arial" w:cs="Arial"/>
            <w:color w:val="auto"/>
            <w:sz w:val="22"/>
            <w:szCs w:val="22"/>
          </w:rPr>
          <w:t>www.eastpointfoodfair.com.au</w:t>
        </w:r>
      </w:hyperlink>
      <w:r w:rsidRPr="00C362EA">
        <w:rPr>
          <w:rFonts w:ascii="Arial" w:eastAsiaTheme="minorEastAsia" w:hAnsi="Arial" w:cs="Arial"/>
          <w:sz w:val="22"/>
          <w:szCs w:val="22"/>
        </w:rPr>
        <w:t xml:space="preserve"> </w:t>
      </w:r>
    </w:p>
    <w:p w14:paraId="4C7150AC" w14:textId="77777777" w:rsidR="00371405" w:rsidRPr="00C362EA" w:rsidRDefault="00371405" w:rsidP="00371405">
      <w:pPr>
        <w:pStyle w:val="ListParagraph"/>
        <w:ind w:left="360"/>
        <w:rPr>
          <w:rFonts w:ascii="Arial" w:eastAsiaTheme="minorEastAsia" w:hAnsi="Arial" w:cs="Arial"/>
          <w:sz w:val="22"/>
          <w:szCs w:val="22"/>
        </w:rPr>
      </w:pPr>
    </w:p>
    <w:p w14:paraId="2C73926B" w14:textId="77777777" w:rsidR="006022F8" w:rsidRPr="00C362EA" w:rsidRDefault="006022F8" w:rsidP="006022F8">
      <w:pPr>
        <w:ind w:left="1440"/>
        <w:rPr>
          <w:rFonts w:ascii="Arial" w:eastAsiaTheme="minorEastAsia" w:hAnsi="Arial" w:cs="Arial"/>
          <w:sz w:val="22"/>
          <w:szCs w:val="22"/>
        </w:rPr>
      </w:pPr>
    </w:p>
    <w:sectPr w:rsidR="006022F8" w:rsidRPr="00C362EA" w:rsidSect="00281D4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42E12"/>
    <w:multiLevelType w:val="hybridMultilevel"/>
    <w:tmpl w:val="4A3C3F1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DD1E6428">
      <w:start w:val="200"/>
      <w:numFmt w:val="decimal"/>
      <w:lvlText w:val="%3"/>
      <w:lvlJc w:val="left"/>
      <w:pPr>
        <w:ind w:left="2370" w:hanging="39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7A450CF"/>
    <w:multiLevelType w:val="hybridMultilevel"/>
    <w:tmpl w:val="D1AC5428"/>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rPr>
        <w:rFonts w:asciiTheme="minorHAnsi" w:eastAsiaTheme="minorHAnsi" w:hAnsiTheme="minorHAnsi" w:cstheme="minorBidi"/>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4A376C51"/>
    <w:multiLevelType w:val="hybridMultilevel"/>
    <w:tmpl w:val="7B2CD05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 w15:restartNumberingAfterBreak="0">
    <w:nsid w:val="511D1A79"/>
    <w:multiLevelType w:val="multilevel"/>
    <w:tmpl w:val="B9EADF28"/>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3EC2C78"/>
    <w:multiLevelType w:val="hybridMultilevel"/>
    <w:tmpl w:val="D1AC5428"/>
    <w:lvl w:ilvl="0" w:tplc="3782DA0E">
      <w:start w:val="1"/>
      <w:numFmt w:val="lowerLetter"/>
      <w:lvlText w:val="%1."/>
      <w:lvlJc w:val="left"/>
      <w:pPr>
        <w:ind w:left="1440" w:hanging="360"/>
      </w:pPr>
      <w:rPr>
        <w:rFonts w:hint="default"/>
      </w:rPr>
    </w:lvl>
    <w:lvl w:ilvl="1" w:tplc="0F9C4B4C">
      <w:start w:val="1"/>
      <w:numFmt w:val="lowerLetter"/>
      <w:lvlText w:val="%2."/>
      <w:lvlJc w:val="left"/>
      <w:pPr>
        <w:ind w:left="2160" w:hanging="360"/>
      </w:pPr>
      <w:rPr>
        <w:rFonts w:asciiTheme="minorHAnsi" w:eastAsiaTheme="minorHAnsi" w:hAnsiTheme="minorHAnsi" w:cstheme="minorBidi"/>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6D906C73"/>
    <w:multiLevelType w:val="hybridMultilevel"/>
    <w:tmpl w:val="7C2AFA7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1393040671">
    <w:abstractNumId w:val="0"/>
  </w:num>
  <w:num w:numId="2" w16cid:durableId="1854344781">
    <w:abstractNumId w:val="2"/>
  </w:num>
  <w:num w:numId="3" w16cid:durableId="851457312">
    <w:abstractNumId w:val="3"/>
  </w:num>
  <w:num w:numId="4" w16cid:durableId="65418082">
    <w:abstractNumId w:val="5"/>
  </w:num>
  <w:num w:numId="5" w16cid:durableId="919413408">
    <w:abstractNumId w:val="4"/>
  </w:num>
  <w:num w:numId="6" w16cid:durableId="1243684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14D"/>
    <w:rsid w:val="0007371E"/>
    <w:rsid w:val="0008314D"/>
    <w:rsid w:val="000971C4"/>
    <w:rsid w:val="000D723B"/>
    <w:rsid w:val="000F2F36"/>
    <w:rsid w:val="000F662D"/>
    <w:rsid w:val="001338FC"/>
    <w:rsid w:val="00142EA4"/>
    <w:rsid w:val="00195AF2"/>
    <w:rsid w:val="001B3952"/>
    <w:rsid w:val="001E409E"/>
    <w:rsid w:val="0022111D"/>
    <w:rsid w:val="0023679E"/>
    <w:rsid w:val="00240550"/>
    <w:rsid w:val="00240701"/>
    <w:rsid w:val="00254AC2"/>
    <w:rsid w:val="0025551B"/>
    <w:rsid w:val="0027016F"/>
    <w:rsid w:val="00281D4F"/>
    <w:rsid w:val="002A44AC"/>
    <w:rsid w:val="002A5B89"/>
    <w:rsid w:val="002B5BD5"/>
    <w:rsid w:val="002E193E"/>
    <w:rsid w:val="003453F3"/>
    <w:rsid w:val="00371405"/>
    <w:rsid w:val="004840CC"/>
    <w:rsid w:val="004E3B20"/>
    <w:rsid w:val="006022F8"/>
    <w:rsid w:val="00622DC2"/>
    <w:rsid w:val="00632586"/>
    <w:rsid w:val="006869E7"/>
    <w:rsid w:val="006B2C34"/>
    <w:rsid w:val="006E756D"/>
    <w:rsid w:val="0071533D"/>
    <w:rsid w:val="00717E53"/>
    <w:rsid w:val="00737B2D"/>
    <w:rsid w:val="007434A6"/>
    <w:rsid w:val="007556E0"/>
    <w:rsid w:val="0079512B"/>
    <w:rsid w:val="007F5867"/>
    <w:rsid w:val="00863783"/>
    <w:rsid w:val="00897452"/>
    <w:rsid w:val="008B22DE"/>
    <w:rsid w:val="009105F7"/>
    <w:rsid w:val="0092522D"/>
    <w:rsid w:val="0093168F"/>
    <w:rsid w:val="00987CA1"/>
    <w:rsid w:val="00991F10"/>
    <w:rsid w:val="00997A0B"/>
    <w:rsid w:val="009A170D"/>
    <w:rsid w:val="009D3DD9"/>
    <w:rsid w:val="00A515AF"/>
    <w:rsid w:val="00A67F5F"/>
    <w:rsid w:val="00AA2047"/>
    <w:rsid w:val="00AA4FEE"/>
    <w:rsid w:val="00AB4024"/>
    <w:rsid w:val="00AE296C"/>
    <w:rsid w:val="00AE3944"/>
    <w:rsid w:val="00AF1B1A"/>
    <w:rsid w:val="00B31F9B"/>
    <w:rsid w:val="00B337BE"/>
    <w:rsid w:val="00B44BAF"/>
    <w:rsid w:val="00B53B47"/>
    <w:rsid w:val="00C03C52"/>
    <w:rsid w:val="00C10EE0"/>
    <w:rsid w:val="00C344FE"/>
    <w:rsid w:val="00C362EA"/>
    <w:rsid w:val="00C93517"/>
    <w:rsid w:val="00CA0DB4"/>
    <w:rsid w:val="00CE4F64"/>
    <w:rsid w:val="00D03871"/>
    <w:rsid w:val="00D25CAB"/>
    <w:rsid w:val="00DF29EF"/>
    <w:rsid w:val="00DF7478"/>
    <w:rsid w:val="00E2732A"/>
    <w:rsid w:val="00E27C97"/>
    <w:rsid w:val="00E33B63"/>
    <w:rsid w:val="00E56A54"/>
    <w:rsid w:val="00E87C65"/>
    <w:rsid w:val="00E94E29"/>
    <w:rsid w:val="00EE5B8E"/>
    <w:rsid w:val="00FB5F17"/>
    <w:rsid w:val="00FB6A21"/>
    <w:rsid w:val="09A2885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34764"/>
  <w15:docId w15:val="{B1E13721-81D6-4FCA-8C3B-412744C63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31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31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31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31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31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31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31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31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31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1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31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31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31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31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31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1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1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14D"/>
    <w:rPr>
      <w:rFonts w:eastAsiaTheme="majorEastAsia" w:cstheme="majorBidi"/>
      <w:color w:val="272727" w:themeColor="text1" w:themeTint="D8"/>
    </w:rPr>
  </w:style>
  <w:style w:type="paragraph" w:styleId="Title">
    <w:name w:val="Title"/>
    <w:basedOn w:val="Normal"/>
    <w:next w:val="Normal"/>
    <w:link w:val="TitleChar"/>
    <w:uiPriority w:val="10"/>
    <w:qFormat/>
    <w:rsid w:val="000831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1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1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31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14D"/>
    <w:pPr>
      <w:spacing w:before="160"/>
      <w:jc w:val="center"/>
    </w:pPr>
    <w:rPr>
      <w:i/>
      <w:iCs/>
      <w:color w:val="404040" w:themeColor="text1" w:themeTint="BF"/>
    </w:rPr>
  </w:style>
  <w:style w:type="character" w:customStyle="1" w:styleId="QuoteChar">
    <w:name w:val="Quote Char"/>
    <w:basedOn w:val="DefaultParagraphFont"/>
    <w:link w:val="Quote"/>
    <w:uiPriority w:val="29"/>
    <w:rsid w:val="0008314D"/>
    <w:rPr>
      <w:i/>
      <w:iCs/>
      <w:color w:val="404040" w:themeColor="text1" w:themeTint="BF"/>
    </w:rPr>
  </w:style>
  <w:style w:type="paragraph" w:styleId="ListParagraph">
    <w:name w:val="List Paragraph"/>
    <w:basedOn w:val="Normal"/>
    <w:uiPriority w:val="34"/>
    <w:qFormat/>
    <w:rsid w:val="0008314D"/>
    <w:pPr>
      <w:ind w:left="720"/>
      <w:contextualSpacing/>
    </w:pPr>
  </w:style>
  <w:style w:type="character" w:styleId="IntenseEmphasis">
    <w:name w:val="Intense Emphasis"/>
    <w:basedOn w:val="DefaultParagraphFont"/>
    <w:uiPriority w:val="21"/>
    <w:qFormat/>
    <w:rsid w:val="0008314D"/>
    <w:rPr>
      <w:i/>
      <w:iCs/>
      <w:color w:val="0F4761" w:themeColor="accent1" w:themeShade="BF"/>
    </w:rPr>
  </w:style>
  <w:style w:type="paragraph" w:styleId="IntenseQuote">
    <w:name w:val="Intense Quote"/>
    <w:basedOn w:val="Normal"/>
    <w:next w:val="Normal"/>
    <w:link w:val="IntenseQuoteChar"/>
    <w:uiPriority w:val="30"/>
    <w:qFormat/>
    <w:rsid w:val="000831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314D"/>
    <w:rPr>
      <w:i/>
      <w:iCs/>
      <w:color w:val="0F4761" w:themeColor="accent1" w:themeShade="BF"/>
    </w:rPr>
  </w:style>
  <w:style w:type="character" w:styleId="IntenseReference">
    <w:name w:val="Intense Reference"/>
    <w:basedOn w:val="DefaultParagraphFont"/>
    <w:uiPriority w:val="32"/>
    <w:qFormat/>
    <w:rsid w:val="0008314D"/>
    <w:rPr>
      <w:b/>
      <w:bCs/>
      <w:smallCaps/>
      <w:color w:val="0F4761" w:themeColor="accent1" w:themeShade="BF"/>
      <w:spacing w:val="5"/>
    </w:rPr>
  </w:style>
  <w:style w:type="character" w:styleId="Hyperlink">
    <w:name w:val="Hyperlink"/>
    <w:basedOn w:val="DefaultParagraphFont"/>
    <w:uiPriority w:val="99"/>
    <w:unhideWhenUsed/>
    <w:rsid w:val="007F5867"/>
    <w:rPr>
      <w:color w:val="467886" w:themeColor="hyperlink"/>
      <w:u w:val="single"/>
    </w:rPr>
  </w:style>
  <w:style w:type="character" w:styleId="UnresolvedMention">
    <w:name w:val="Unresolved Mention"/>
    <w:basedOn w:val="DefaultParagraphFont"/>
    <w:uiPriority w:val="99"/>
    <w:semiHidden/>
    <w:unhideWhenUsed/>
    <w:rsid w:val="007F5867"/>
    <w:rPr>
      <w:color w:val="605E5C"/>
      <w:shd w:val="clear" w:color="auto" w:fill="E1DFDD"/>
    </w:rPr>
  </w:style>
  <w:style w:type="paragraph" w:styleId="NormalWeb">
    <w:name w:val="Normal (Web)"/>
    <w:basedOn w:val="Normal"/>
    <w:uiPriority w:val="99"/>
    <w:unhideWhenUsed/>
    <w:rsid w:val="00D03871"/>
    <w:pPr>
      <w:spacing w:before="100" w:beforeAutospacing="1" w:after="100" w:afterAutospacing="1" w:line="240" w:lineRule="auto"/>
    </w:pPr>
    <w:rPr>
      <w:rFonts w:ascii="Times New Roman" w:eastAsia="Times New Roman" w:hAnsi="Times New Roman" w:cs="Times New Roman"/>
      <w:kern w:val="0"/>
      <w:lang w:eastAsia="zh-TW"/>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20247">
      <w:bodyDiv w:val="1"/>
      <w:marLeft w:val="0"/>
      <w:marRight w:val="0"/>
      <w:marTop w:val="0"/>
      <w:marBottom w:val="0"/>
      <w:divBdr>
        <w:top w:val="none" w:sz="0" w:space="0" w:color="auto"/>
        <w:left w:val="none" w:sz="0" w:space="0" w:color="auto"/>
        <w:bottom w:val="none" w:sz="0" w:space="0" w:color="auto"/>
        <w:right w:val="none" w:sz="0" w:space="0" w:color="auto"/>
      </w:divBdr>
    </w:div>
    <w:div w:id="1587154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astpointfoodfair.com.a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D3CD6-557D-44B3-9CBE-D7845DBC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3255</Characters>
  <Application>Microsoft Office Word</Application>
  <DocSecurity>0</DocSecurity>
  <Lines>27</Lines>
  <Paragraphs>7</Paragraphs>
  <ScaleCrop>false</ScaleCrop>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Hogan</dc:creator>
  <cp:keywords/>
  <dc:description/>
  <cp:lastModifiedBy>Jillian Hogan</cp:lastModifiedBy>
  <cp:revision>2</cp:revision>
  <dcterms:created xsi:type="dcterms:W3CDTF">2025-07-22T23:06:00Z</dcterms:created>
  <dcterms:modified xsi:type="dcterms:W3CDTF">2025-07-22T23:06:00Z</dcterms:modified>
</cp:coreProperties>
</file>